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361B25" w:rsidTr="00361B2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0"/>
              </w:rPr>
              <w:t>1. Política de gestión y desempeño institucional (MIPG) :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0"/>
              </w:rPr>
              <w:t>Gestión ambiental para el buen uso de los recursos públicos.</w:t>
            </w:r>
          </w:p>
        </w:tc>
      </w:tr>
      <w:tr w:rsidR="00361B25" w:rsidTr="00361B2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0"/>
              </w:rPr>
              <w:t>2. Objetivo de los sistemas de gestión: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25" w:rsidRPr="002A0B26" w:rsidRDefault="00361B25">
            <w:pPr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2A0B26">
              <w:rPr>
                <w:rFonts w:ascii="Arial" w:hAnsi="Arial" w:cs="Arial"/>
                <w:sz w:val="22"/>
                <w:szCs w:val="20"/>
              </w:rPr>
              <w:t>Sistema de Gestion Ambiental (Generar una cultura que fomente el manejo adecuado de los residuos sólidos aprovechables y ordinarios).</w:t>
            </w:r>
          </w:p>
        </w:tc>
      </w:tr>
      <w:tr w:rsidR="00361B25" w:rsidTr="00361B2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0"/>
              </w:rPr>
              <w:t>3. Objetivo del proceso: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25" w:rsidRPr="002A0B26" w:rsidRDefault="00361B25">
            <w:pPr>
              <w:jc w:val="both"/>
              <w:rPr>
                <w:rFonts w:ascii="Arial" w:hAnsi="Arial" w:cs="Arial"/>
                <w:color w:val="000000"/>
                <w:sz w:val="22"/>
                <w:szCs w:val="20"/>
                <w:lang w:val="es-CO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0"/>
                <w:lang w:val="es-CO"/>
              </w:rPr>
              <w:t>Prestar servicios de soporte y mantenimiento, a través de la administración de los recursos para apoyar el adecuado funcionamiento de los procesos en la En</w:t>
            </w:r>
            <w:bookmarkStart w:id="0" w:name="_GoBack"/>
            <w:bookmarkEnd w:id="0"/>
            <w:r w:rsidRPr="002A0B26">
              <w:rPr>
                <w:rFonts w:ascii="Arial" w:hAnsi="Arial" w:cs="Arial"/>
                <w:color w:val="000000"/>
                <w:sz w:val="22"/>
                <w:szCs w:val="20"/>
                <w:lang w:val="es-CO"/>
              </w:rPr>
              <w:t>tidad, realizando una gestión preventiva de seguridad y salud en el trabajo y controlando los aspectos ambientales asociados.</w:t>
            </w:r>
          </w:p>
        </w:tc>
      </w:tr>
      <w:tr w:rsidR="00361B25" w:rsidTr="00361B2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0"/>
              </w:rPr>
              <w:t>4. Objetivo del plan o programa: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25" w:rsidRPr="002A0B26" w:rsidRDefault="00B060B1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2A0B26">
              <w:rPr>
                <w:rFonts w:ascii="Arial" w:hAnsi="Arial" w:cs="Arial"/>
                <w:bCs/>
                <w:sz w:val="22"/>
                <w:szCs w:val="20"/>
              </w:rPr>
              <w:t>Dotar un sistema de vigilancia y control para el orden, aseo, limpieza y desinfección de las instalaciones del Fondo Rotatorio de la Policía, que permitan mejorar las condiciones de organización, ambiente de trabajo y clima laboral de cada una de las dependencias; mejorando el orden y organización de los puestos de trabajo de los funcionarios, generando un adecuado entorno laboral y un aumento en la productividad de la entidad, previniendo incidentes y accidentes de trabajo.</w:t>
            </w:r>
          </w:p>
        </w:tc>
      </w:tr>
      <w:tr w:rsidR="00361B25" w:rsidTr="00361B2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25" w:rsidRPr="002A0B26" w:rsidRDefault="00361B25">
            <w:pPr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0"/>
              </w:rPr>
              <w:t>5. Marco Legal: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25" w:rsidRPr="002A0B26" w:rsidRDefault="002A0B26" w:rsidP="00012996">
            <w:pPr>
              <w:jc w:val="both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0"/>
              </w:rPr>
              <w:t xml:space="preserve">Ver matriz de requisitos legales y otros requisitos del Proceso Administración </w:t>
            </w:r>
            <w:r w:rsidRPr="002A0B26">
              <w:rPr>
                <w:rFonts w:ascii="Arial" w:hAnsi="Arial" w:cs="Arial"/>
                <w:color w:val="000000"/>
                <w:sz w:val="22"/>
                <w:szCs w:val="20"/>
              </w:rPr>
              <w:t>Logística</w:t>
            </w:r>
            <w:r w:rsidRPr="002A0B26">
              <w:rPr>
                <w:rFonts w:ascii="Arial" w:hAnsi="Arial" w:cs="Arial"/>
                <w:color w:val="000000"/>
                <w:sz w:val="22"/>
                <w:szCs w:val="20"/>
              </w:rPr>
              <w:t>.</w:t>
            </w:r>
          </w:p>
        </w:tc>
      </w:tr>
      <w:tr w:rsidR="00361B25" w:rsidTr="002A0B2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0"/>
              </w:rPr>
              <w:t>6. Dependencia o cargo responsable: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 w:rsidP="002A0B26">
            <w:pPr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2A0B26">
              <w:rPr>
                <w:rFonts w:ascii="Arial" w:hAnsi="Arial" w:cs="Arial"/>
                <w:bCs/>
                <w:sz w:val="22"/>
                <w:szCs w:val="20"/>
              </w:rPr>
              <w:t>Coordinador Grupo Logística.</w:t>
            </w:r>
          </w:p>
        </w:tc>
      </w:tr>
      <w:tr w:rsidR="00361B25" w:rsidTr="00361B2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0"/>
              </w:rPr>
              <w:t>7. Recursos: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25" w:rsidRPr="002A0B26" w:rsidRDefault="00361B25">
            <w:pPr>
              <w:pStyle w:val="Prrafodelista"/>
              <w:ind w:left="0"/>
              <w:jc w:val="both"/>
              <w:rPr>
                <w:rFonts w:ascii="Arial" w:eastAsiaTheme="minorEastAsia" w:hAnsi="Arial" w:cs="Arial"/>
                <w:bCs/>
                <w:sz w:val="22"/>
                <w:szCs w:val="20"/>
                <w:lang w:val="es-CO" w:eastAsia="es-CO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0"/>
              </w:rPr>
              <w:t>Talento humano:</w:t>
            </w:r>
            <w:r w:rsidRPr="002A0B26">
              <w:rPr>
                <w:rFonts w:ascii="Arial" w:hAnsi="Arial" w:cs="Arial"/>
                <w:color w:val="000000"/>
                <w:sz w:val="22"/>
                <w:szCs w:val="20"/>
              </w:rPr>
              <w:t xml:space="preserve"> (</w:t>
            </w:r>
            <w:r w:rsidRPr="002A0B26">
              <w:rPr>
                <w:rFonts w:ascii="Arial" w:eastAsiaTheme="minorEastAsia" w:hAnsi="Arial" w:cs="Arial"/>
                <w:bCs/>
                <w:sz w:val="22"/>
                <w:szCs w:val="20"/>
                <w:lang w:val="es-CO" w:eastAsia="es-CO"/>
              </w:rPr>
              <w:t>Director(a) General de la Entidad, Subdirectores, Jefes de Oficinas, Coordinadores de grupo, Pares Integrales, Todas las partes interesadas en el proceso logístico del FORPO, proveedores, clientes externos)</w:t>
            </w:r>
            <w:r w:rsidRPr="002A0B26">
              <w:rPr>
                <w:rFonts w:ascii="Arial" w:hAnsi="Arial" w:cs="Arial"/>
                <w:b/>
                <w:color w:val="000000"/>
                <w:sz w:val="22"/>
                <w:szCs w:val="20"/>
              </w:rPr>
              <w:t xml:space="preserve"> Elementos, equipos y otros: </w:t>
            </w:r>
            <w:r w:rsidRPr="002A0B26">
              <w:rPr>
                <w:rFonts w:ascii="Arial" w:hAnsi="Arial" w:cs="Arial"/>
                <w:color w:val="000000"/>
                <w:sz w:val="22"/>
                <w:szCs w:val="20"/>
              </w:rPr>
              <w:t>(</w:t>
            </w:r>
            <w:r w:rsidRPr="002A0B26">
              <w:rPr>
                <w:rFonts w:ascii="Arial" w:hAnsi="Arial" w:cs="Arial"/>
                <w:sz w:val="22"/>
                <w:szCs w:val="20"/>
              </w:rPr>
              <w:t>Herramientas informáticas y tecnológicas, elementos de oficina, tanques, bombas, tuberías, grifos, medidores, información externa, personal interno y externo, transporte, elementos de protección personal, entre otros).</w:t>
            </w:r>
          </w:p>
        </w:tc>
      </w:tr>
    </w:tbl>
    <w:p w:rsidR="00361B25" w:rsidRPr="002A0B26" w:rsidRDefault="00361B25" w:rsidP="00361B2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</w:rPr>
        <w:t xml:space="preserve">  </w:t>
      </w:r>
    </w:p>
    <w:p w:rsidR="002A0B26" w:rsidRPr="002A0B26" w:rsidRDefault="00361B25" w:rsidP="00361B25">
      <w:pPr>
        <w:rPr>
          <w:rFonts w:ascii="Arial" w:hAnsi="Arial" w:cs="Arial"/>
          <w:b/>
          <w:color w:val="000000"/>
          <w:sz w:val="22"/>
          <w:szCs w:val="22"/>
        </w:rPr>
      </w:pPr>
      <w:r w:rsidRPr="002A0B26">
        <w:rPr>
          <w:rFonts w:ascii="Arial" w:hAnsi="Arial" w:cs="Arial"/>
          <w:b/>
          <w:color w:val="000000"/>
          <w:sz w:val="22"/>
          <w:szCs w:val="22"/>
        </w:rPr>
        <w:t>8. Cronograma:</w:t>
      </w:r>
    </w:p>
    <w:p w:rsidR="00361B25" w:rsidRPr="002A0B26" w:rsidRDefault="00361B25" w:rsidP="00361B25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1"/>
        <w:gridCol w:w="3286"/>
        <w:gridCol w:w="2392"/>
        <w:gridCol w:w="1268"/>
        <w:gridCol w:w="1268"/>
        <w:gridCol w:w="1631"/>
      </w:tblGrid>
      <w:tr w:rsidR="00361B25" w:rsidRPr="002A0B26" w:rsidTr="00913FA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 w:rsidP="0091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 w:rsidP="0091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 w:rsidP="0091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</w:rPr>
              <w:t>Registro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 w:rsidP="0091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 w:rsidP="0091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</w:t>
            </w:r>
          </w:p>
          <w:p w:rsidR="00361B25" w:rsidRPr="002A0B26" w:rsidRDefault="00361B25" w:rsidP="0091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</w:rPr>
              <w:t>final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 w:rsidP="0091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Responsable</w:t>
            </w:r>
          </w:p>
        </w:tc>
      </w:tr>
      <w:tr w:rsidR="00361B25" w:rsidRPr="002A0B26" w:rsidTr="00361B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Cs/>
                <w:sz w:val="22"/>
                <w:szCs w:val="22"/>
              </w:rPr>
              <w:t xml:space="preserve">Difundir el </w:t>
            </w:r>
            <w:r w:rsidR="00CF661E" w:rsidRPr="002A0B26">
              <w:rPr>
                <w:rFonts w:ascii="Arial" w:hAnsi="Arial" w:cs="Arial"/>
                <w:sz w:val="22"/>
                <w:szCs w:val="22"/>
                <w:lang w:eastAsia="en-US"/>
              </w:rPr>
              <w:t xml:space="preserve">del programa de orden y aseo </w:t>
            </w:r>
            <w:r w:rsidRPr="002A0B26">
              <w:rPr>
                <w:rFonts w:ascii="Arial" w:hAnsi="Arial" w:cs="Arial"/>
                <w:bCs/>
                <w:sz w:val="22"/>
                <w:szCs w:val="22"/>
              </w:rPr>
              <w:t>a los funcionarios de las diferentes sedes de la entidad.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 w:rsidP="002A0B2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Cs/>
                <w:sz w:val="22"/>
                <w:szCs w:val="22"/>
              </w:rPr>
              <w:t>Difusión a través del correo institucional y reuniones de seguimiento a planes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01-02-2022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31-03-2022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0B2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361B25" w:rsidRPr="002A0B26" w:rsidTr="00361B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CF661E" w:rsidP="00420567">
            <w:pPr>
              <w:tabs>
                <w:tab w:val="left" w:pos="1177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sz w:val="22"/>
                <w:szCs w:val="22"/>
                <w:lang w:eastAsia="en-US"/>
              </w:rPr>
              <w:t xml:space="preserve">Realizar jornadas de orden, aseo y desinfección a cargo del personal de servicios generales, en las </w:t>
            </w:r>
            <w:r w:rsidR="00420567" w:rsidRPr="002A0B26">
              <w:rPr>
                <w:rFonts w:ascii="Arial" w:hAnsi="Arial" w:cs="Arial"/>
                <w:sz w:val="22"/>
                <w:szCs w:val="22"/>
                <w:lang w:eastAsia="en-US"/>
              </w:rPr>
              <w:t>diferentes</w:t>
            </w:r>
            <w:r w:rsidRPr="002A0B2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sedes del Fondo Rotatorio de la Policía</w:t>
            </w:r>
            <w:r w:rsidR="00420567" w:rsidRPr="002A0B2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incluyendo las jornadas de fumigación</w:t>
            </w:r>
            <w:r w:rsidRPr="002A0B2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 w:rsidP="002A0B2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Cs/>
                <w:sz w:val="22"/>
                <w:szCs w:val="22"/>
              </w:rPr>
              <w:t>Info</w:t>
            </w:r>
            <w:r w:rsidR="00CF661E" w:rsidRPr="002A0B26">
              <w:rPr>
                <w:rFonts w:ascii="Arial" w:hAnsi="Arial" w:cs="Arial"/>
                <w:bCs/>
                <w:sz w:val="22"/>
                <w:szCs w:val="22"/>
              </w:rPr>
              <w:t>rme con registro fotográfico de las jornadas realizadas</w:t>
            </w:r>
            <w:r w:rsidRPr="002A0B26">
              <w:rPr>
                <w:rFonts w:ascii="Arial" w:hAnsi="Arial" w:cs="Arial"/>
                <w:bCs/>
                <w:sz w:val="22"/>
                <w:szCs w:val="22"/>
              </w:rPr>
              <w:t xml:space="preserve"> en las tres sedes de la entidad</w:t>
            </w:r>
            <w:r w:rsidR="00CF661E" w:rsidRPr="002A0B26">
              <w:rPr>
                <w:rFonts w:ascii="Arial" w:hAnsi="Arial" w:cs="Arial"/>
                <w:bCs/>
                <w:sz w:val="22"/>
                <w:szCs w:val="22"/>
              </w:rPr>
              <w:t xml:space="preserve"> incluyendo la</w:t>
            </w:r>
            <w:r w:rsidR="00420567" w:rsidRPr="002A0B26">
              <w:rPr>
                <w:rFonts w:ascii="Arial" w:hAnsi="Arial" w:cs="Arial"/>
                <w:bCs/>
                <w:sz w:val="22"/>
                <w:szCs w:val="22"/>
              </w:rPr>
              <w:t>s brigadas del Edificio el C</w:t>
            </w:r>
            <w:r w:rsidR="00CF661E" w:rsidRPr="002A0B26">
              <w:rPr>
                <w:rFonts w:ascii="Arial" w:hAnsi="Arial" w:cs="Arial"/>
                <w:bCs/>
                <w:sz w:val="22"/>
                <w:szCs w:val="22"/>
              </w:rPr>
              <w:t>omendador.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01-02-2022</w:t>
            </w:r>
          </w:p>
          <w:p w:rsidR="00361B25" w:rsidRPr="002A0B26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31-03-2022</w:t>
            </w:r>
          </w:p>
          <w:p w:rsidR="00361B25" w:rsidRPr="002A0B26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30-10-2022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361B25" w:rsidRPr="002A0B26" w:rsidTr="00361B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CF661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sz w:val="22"/>
                <w:szCs w:val="22"/>
                <w:lang w:eastAsia="en-US"/>
              </w:rPr>
              <w:t>Realizar revistas de verificación sobre el orden y aseo en las dependencias.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CF661E" w:rsidP="002A0B2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sz w:val="22"/>
                <w:szCs w:val="22"/>
                <w:lang w:eastAsia="en-US"/>
              </w:rPr>
              <w:t>Acta de verificación con registro fotográfico.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01-04-2022</w:t>
            </w:r>
          </w:p>
          <w:p w:rsidR="00361B25" w:rsidRPr="002A0B26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30-06-2022</w:t>
            </w:r>
          </w:p>
          <w:p w:rsidR="00361B25" w:rsidRPr="002A0B26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30-12-2022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B2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361B25" w:rsidRPr="002A0B26" w:rsidTr="00361B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420567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sz w:val="22"/>
                <w:szCs w:val="22"/>
                <w:lang w:eastAsia="en-US"/>
              </w:rPr>
              <w:t>Realizar la verificación e identificación de las sustancias químicas utilizadas por el personal de servicios generales, que cuenten con identificación de peligros de acuerdo al rombo NFPA y al Sistema Globalmente Armonizado, actualizarlas con el rotulo correspondiente así como la hoja de seguridad.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420567" w:rsidP="002A0B2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sz w:val="22"/>
                <w:szCs w:val="22"/>
                <w:lang w:eastAsia="en-US"/>
              </w:rPr>
              <w:t>Acta de identificación y verificación con registro fotográfico de la rotulación de los envases.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01-04-2022</w:t>
            </w:r>
          </w:p>
          <w:p w:rsidR="00361B25" w:rsidRPr="002A0B26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30-06-2022</w:t>
            </w:r>
          </w:p>
          <w:p w:rsidR="00361B25" w:rsidRPr="002A0B26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30-12-2022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B2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361B25" w:rsidRPr="002A0B26" w:rsidTr="002A0B26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42056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Cs/>
                <w:sz w:val="22"/>
                <w:szCs w:val="22"/>
              </w:rPr>
              <w:t>Realizar verificación y seguimiento a las actividades programadas.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 w:rsidP="002A0B2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A0B2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Informe de seguimiento semestral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 w:rsidP="002A0B2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01-06-2022</w:t>
            </w:r>
          </w:p>
          <w:p w:rsidR="00361B25" w:rsidRPr="002A0B26" w:rsidRDefault="00361B25" w:rsidP="002A0B2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01-12-2022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 w:rsidP="002A0B2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30-06-2022</w:t>
            </w:r>
          </w:p>
          <w:p w:rsidR="00361B25" w:rsidRPr="002A0B26" w:rsidRDefault="00361B25" w:rsidP="002A0B26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A0B26">
              <w:rPr>
                <w:rFonts w:ascii="Arial" w:hAnsi="Arial" w:cs="Arial"/>
                <w:color w:val="000000"/>
                <w:sz w:val="20"/>
                <w:szCs w:val="22"/>
              </w:rPr>
              <w:t>30-12-2022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Pr="002A0B26" w:rsidRDefault="00361B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B26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</w:tbl>
    <w:p w:rsidR="00361B25" w:rsidRDefault="00361B25" w:rsidP="00361B25">
      <w:pPr>
        <w:rPr>
          <w:rFonts w:ascii="Arial" w:hAnsi="Arial" w:cs="Arial"/>
          <w:b/>
          <w:color w:val="000000"/>
          <w:sz w:val="22"/>
          <w:szCs w:val="22"/>
        </w:rPr>
      </w:pPr>
    </w:p>
    <w:p w:rsidR="002A0B26" w:rsidRPr="002A0B26" w:rsidRDefault="002A0B26" w:rsidP="00361B25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152"/>
      </w:tblGrid>
      <w:tr w:rsidR="00361B25" w:rsidRPr="002A0B26" w:rsidTr="00361B25">
        <w:trPr>
          <w:trHeight w:val="143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25" w:rsidRPr="002A0B26" w:rsidRDefault="00361B25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Elaboró:</w:t>
            </w: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Tec. Adm. </w:t>
            </w: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JENYFFER GARCÍA RUIZ</w:t>
            </w: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Par Integral Grupo Logística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25" w:rsidRPr="002A0B26" w:rsidRDefault="00361B25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Revisó: </w:t>
            </w:r>
          </w:p>
          <w:p w:rsidR="00361B25" w:rsidRPr="002A0B26" w:rsidRDefault="00361B25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SI.</w:t>
            </w: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WALTER PEÑA MARTIN</w:t>
            </w: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Coordinador Grupo Logístca.</w:t>
            </w:r>
          </w:p>
        </w:tc>
      </w:tr>
      <w:tr w:rsidR="00361B25" w:rsidRPr="002A0B26" w:rsidTr="00361B25">
        <w:trPr>
          <w:trHeight w:val="117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25" w:rsidRPr="002A0B26" w:rsidRDefault="00361B25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Revisó:</w:t>
            </w:r>
          </w:p>
          <w:p w:rsidR="00361B25" w:rsidRPr="002A0B26" w:rsidRDefault="00361B25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Mayor </w:t>
            </w: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EDWARD MAURICIO DAVILA SANCHEZ</w:t>
            </w: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Jefe Oficina Asesora de Planeación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25" w:rsidRPr="002A0B26" w:rsidRDefault="00361B25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Revisó:</w:t>
            </w:r>
          </w:p>
          <w:p w:rsidR="00361B25" w:rsidRPr="002A0B26" w:rsidRDefault="00361B25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Mayor </w:t>
            </w: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EDWARD MAURICIO DAVILA SANCHEZ</w:t>
            </w: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Subdirector Administrativo y Financiero (E).</w:t>
            </w:r>
          </w:p>
        </w:tc>
      </w:tr>
      <w:tr w:rsidR="00361B25" w:rsidRPr="002A0B26" w:rsidTr="00361B25">
        <w:trPr>
          <w:trHeight w:val="1176"/>
          <w:jc w:val="center"/>
        </w:trPr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25" w:rsidRPr="002A0B26" w:rsidRDefault="00361B25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Aprobó:</w:t>
            </w: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Coronel </w:t>
            </w:r>
            <w:r w:rsidRPr="002A0B26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DIDIER ALBERTO ESTRADA ÁLVAREZ</w:t>
            </w:r>
          </w:p>
          <w:p w:rsidR="00361B25" w:rsidRPr="002A0B26" w:rsidRDefault="00361B2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2A0B2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Director General Fondo Rotartorio de la Policía</w:t>
            </w:r>
          </w:p>
        </w:tc>
      </w:tr>
    </w:tbl>
    <w:p w:rsidR="00361B25" w:rsidRPr="002A0B26" w:rsidRDefault="00361B25" w:rsidP="00361B25">
      <w:pPr>
        <w:rPr>
          <w:rFonts w:ascii="Arial" w:hAnsi="Arial" w:cs="Arial"/>
          <w:b/>
          <w:color w:val="000000"/>
          <w:sz w:val="22"/>
          <w:szCs w:val="22"/>
        </w:rPr>
      </w:pPr>
    </w:p>
    <w:p w:rsidR="00361B25" w:rsidRPr="002A0B26" w:rsidRDefault="00361B25" w:rsidP="00361B25">
      <w:pPr>
        <w:rPr>
          <w:rFonts w:ascii="Arial" w:hAnsi="Arial" w:cs="Arial"/>
          <w:b/>
          <w:color w:val="000000"/>
          <w:sz w:val="22"/>
          <w:szCs w:val="22"/>
        </w:rPr>
      </w:pPr>
      <w:r w:rsidRPr="002A0B26">
        <w:rPr>
          <w:rFonts w:ascii="Arial" w:hAnsi="Arial" w:cs="Arial"/>
          <w:b/>
          <w:color w:val="000000"/>
          <w:sz w:val="22"/>
          <w:szCs w:val="22"/>
        </w:rPr>
        <w:t>9. Documentos Anexos:</w:t>
      </w:r>
    </w:p>
    <w:p w:rsidR="00361B25" w:rsidRDefault="00361B25" w:rsidP="00361B25">
      <w:pPr>
        <w:rPr>
          <w:rFonts w:ascii="Arial" w:hAnsi="Arial" w:cs="Arial"/>
          <w:color w:val="000000"/>
          <w:sz w:val="22"/>
          <w:szCs w:val="22"/>
        </w:rPr>
      </w:pPr>
    </w:p>
    <w:p w:rsidR="002A0B26" w:rsidRPr="002A0B26" w:rsidRDefault="002A0B26" w:rsidP="00361B25">
      <w:pPr>
        <w:rPr>
          <w:rFonts w:ascii="Arial" w:hAnsi="Arial" w:cs="Arial"/>
          <w:color w:val="000000"/>
          <w:sz w:val="22"/>
          <w:szCs w:val="22"/>
        </w:rPr>
      </w:pPr>
    </w:p>
    <w:p w:rsidR="00361B25" w:rsidRPr="002A0B26" w:rsidRDefault="00361B25" w:rsidP="00361B25">
      <w:pPr>
        <w:rPr>
          <w:rFonts w:ascii="Arial" w:hAnsi="Arial" w:cs="Arial"/>
          <w:b/>
          <w:color w:val="000000"/>
          <w:sz w:val="22"/>
          <w:szCs w:val="22"/>
        </w:rPr>
      </w:pPr>
      <w:r w:rsidRPr="002A0B26">
        <w:rPr>
          <w:rFonts w:ascii="Arial" w:hAnsi="Arial" w:cs="Arial"/>
          <w:b/>
          <w:color w:val="000000"/>
          <w:sz w:val="22"/>
          <w:szCs w:val="22"/>
        </w:rPr>
        <w:t>N/A</w:t>
      </w:r>
    </w:p>
    <w:p w:rsidR="00361B25" w:rsidRPr="002A0B26" w:rsidRDefault="00361B25" w:rsidP="00361B25">
      <w:pPr>
        <w:rPr>
          <w:rFonts w:ascii="Arial" w:hAnsi="Arial" w:cs="Arial"/>
          <w:b/>
          <w:color w:val="000000"/>
          <w:sz w:val="22"/>
          <w:szCs w:val="22"/>
        </w:rPr>
      </w:pPr>
    </w:p>
    <w:p w:rsidR="00361B25" w:rsidRDefault="00361B25" w:rsidP="00361B25">
      <w:pPr>
        <w:rPr>
          <w:rFonts w:ascii="Arial" w:hAnsi="Arial" w:cs="Arial"/>
          <w:b/>
          <w:color w:val="000000"/>
          <w:sz w:val="22"/>
          <w:szCs w:val="22"/>
        </w:rPr>
      </w:pPr>
    </w:p>
    <w:p w:rsidR="002A0B26" w:rsidRDefault="002A0B26" w:rsidP="00361B25">
      <w:pPr>
        <w:rPr>
          <w:rFonts w:ascii="Arial" w:hAnsi="Arial" w:cs="Arial"/>
          <w:b/>
          <w:color w:val="000000"/>
          <w:sz w:val="22"/>
          <w:szCs w:val="22"/>
        </w:rPr>
      </w:pPr>
    </w:p>
    <w:p w:rsidR="002A0B26" w:rsidRDefault="002A0B26" w:rsidP="00361B25">
      <w:pPr>
        <w:rPr>
          <w:rFonts w:ascii="Arial" w:hAnsi="Arial" w:cs="Arial"/>
          <w:b/>
          <w:color w:val="000000"/>
          <w:sz w:val="22"/>
          <w:szCs w:val="22"/>
        </w:rPr>
      </w:pPr>
    </w:p>
    <w:p w:rsidR="002A0B26" w:rsidRDefault="002A0B26" w:rsidP="00361B25">
      <w:pPr>
        <w:rPr>
          <w:rFonts w:ascii="Arial" w:hAnsi="Arial" w:cs="Arial"/>
          <w:b/>
          <w:color w:val="000000"/>
          <w:sz w:val="22"/>
          <w:szCs w:val="22"/>
        </w:rPr>
      </w:pPr>
    </w:p>
    <w:p w:rsidR="002A0B26" w:rsidRDefault="002A0B26" w:rsidP="00361B25">
      <w:pPr>
        <w:rPr>
          <w:rFonts w:ascii="Arial" w:hAnsi="Arial" w:cs="Arial"/>
          <w:b/>
          <w:color w:val="000000"/>
          <w:sz w:val="22"/>
          <w:szCs w:val="22"/>
        </w:rPr>
      </w:pPr>
    </w:p>
    <w:p w:rsidR="002A0B26" w:rsidRPr="002A0B26" w:rsidRDefault="002A0B26" w:rsidP="00361B25">
      <w:pPr>
        <w:rPr>
          <w:rFonts w:ascii="Arial" w:hAnsi="Arial" w:cs="Arial"/>
          <w:b/>
          <w:color w:val="000000"/>
          <w:sz w:val="22"/>
          <w:szCs w:val="22"/>
        </w:rPr>
      </w:pPr>
    </w:p>
    <w:p w:rsidR="00361B25" w:rsidRPr="002A0B26" w:rsidRDefault="00361B25" w:rsidP="00361B25">
      <w:pPr>
        <w:rPr>
          <w:rFonts w:ascii="Arial" w:hAnsi="Arial" w:cs="Arial"/>
          <w:b/>
          <w:color w:val="000000"/>
          <w:sz w:val="22"/>
          <w:szCs w:val="22"/>
        </w:rPr>
      </w:pPr>
    </w:p>
    <w:p w:rsidR="00361B25" w:rsidRPr="002A0B26" w:rsidRDefault="00361B25" w:rsidP="00361B25">
      <w:pPr>
        <w:rPr>
          <w:rFonts w:ascii="Arial" w:hAnsi="Arial" w:cs="Arial"/>
          <w:b/>
          <w:color w:val="000000"/>
          <w:sz w:val="22"/>
          <w:szCs w:val="22"/>
        </w:rPr>
      </w:pPr>
      <w:r w:rsidRPr="002A0B26">
        <w:rPr>
          <w:rFonts w:ascii="Arial" w:hAnsi="Arial" w:cs="Arial"/>
          <w:b/>
          <w:color w:val="000000"/>
          <w:sz w:val="22"/>
          <w:szCs w:val="22"/>
        </w:rPr>
        <w:lastRenderedPageBreak/>
        <w:t>HISTORICO DE ACTUALIZACIONES:</w:t>
      </w:r>
    </w:p>
    <w:p w:rsidR="00361B25" w:rsidRDefault="00361B25" w:rsidP="00361B25">
      <w:pPr>
        <w:rPr>
          <w:rFonts w:ascii="Arial" w:hAnsi="Arial" w:cs="Arial"/>
          <w:color w:val="000000"/>
        </w:rPr>
      </w:pPr>
    </w:p>
    <w:p w:rsidR="00361B25" w:rsidRDefault="00361B25" w:rsidP="00361B25">
      <w:pPr>
        <w:pStyle w:val="Encabezado"/>
        <w:tabs>
          <w:tab w:val="left" w:pos="708"/>
        </w:tabs>
        <w:rPr>
          <w:rFonts w:ascii="Arial" w:hAnsi="Arial" w:cs="Arial"/>
          <w:b/>
          <w:sz w:val="2"/>
          <w:szCs w:val="2"/>
          <w:vertAlign w:val="superscript"/>
        </w:rPr>
      </w:pPr>
      <w:r>
        <w:rPr>
          <w:rFonts w:ascii="Arial" w:hAnsi="Arial" w:cs="Arial"/>
          <w:b/>
          <w:sz w:val="2"/>
          <w:szCs w:val="2"/>
        </w:rPr>
        <w:t xml:space="preserve">HISTÓRICO DE ACTUALIZACIONES </w:t>
      </w:r>
    </w:p>
    <w:p w:rsidR="00361B25" w:rsidRDefault="00361B25" w:rsidP="00361B25">
      <w:pPr>
        <w:pStyle w:val="Piedepgina"/>
        <w:rPr>
          <w:rFonts w:ascii="Arial" w:hAnsi="Arial" w:cs="Arial"/>
          <w:sz w:val="2"/>
          <w:szCs w:val="2"/>
        </w:rPr>
      </w:pPr>
    </w:p>
    <w:p w:rsidR="00361B25" w:rsidRDefault="00361B25" w:rsidP="00361B25">
      <w:pPr>
        <w:pStyle w:val="Encabezado"/>
        <w:jc w:val="both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>Nombre:</w:t>
      </w:r>
      <w:r>
        <w:rPr>
          <w:rFonts w:ascii="Arial" w:hAnsi="Arial" w:cs="Arial"/>
          <w:b/>
          <w:bCs/>
          <w:sz w:val="2"/>
          <w:szCs w:val="2"/>
        </w:rPr>
        <w:t xml:space="preserve"> </w:t>
      </w:r>
      <w:r>
        <w:rPr>
          <w:rFonts w:ascii="Arial" w:hAnsi="Arial" w:cs="Arial"/>
          <w:sz w:val="2"/>
          <w:szCs w:val="2"/>
        </w:rPr>
        <w:t>plan específico o programa</w:t>
      </w:r>
    </w:p>
    <w:p w:rsidR="00361B25" w:rsidRDefault="00361B25" w:rsidP="00361B25">
      <w:pPr>
        <w:pStyle w:val="Piedepgina"/>
        <w:jc w:val="both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 xml:space="preserve"> </w:t>
      </w:r>
    </w:p>
    <w:p w:rsidR="00361B25" w:rsidRDefault="00361B25" w:rsidP="00361B25">
      <w:pPr>
        <w:pStyle w:val="Piedepgina"/>
        <w:jc w:val="both"/>
        <w:rPr>
          <w:rFonts w:ascii="Arial" w:hAnsi="Arial" w:cs="Arial"/>
          <w:sz w:val="2"/>
          <w:szCs w:val="2"/>
          <w:lang w:val="es-MX"/>
        </w:rPr>
      </w:pPr>
      <w:r>
        <w:rPr>
          <w:rFonts w:ascii="Arial" w:hAnsi="Arial" w:cs="Arial"/>
          <w:sz w:val="2"/>
          <w:szCs w:val="2"/>
        </w:rPr>
        <w:t xml:space="preserve">Código: </w:t>
      </w:r>
      <w:r>
        <w:rPr>
          <w:rFonts w:ascii="Arial" w:hAnsi="Arial" w:cs="Arial"/>
          <w:sz w:val="2"/>
          <w:szCs w:val="2"/>
          <w:lang w:val="es-MX"/>
        </w:rPr>
        <w:t>F-1-1-05V5</w:t>
      </w:r>
    </w:p>
    <w:p w:rsidR="00361B25" w:rsidRDefault="00361B25" w:rsidP="00361B25">
      <w:pPr>
        <w:pStyle w:val="Piedepgina"/>
        <w:rPr>
          <w:rFonts w:ascii="Arial" w:hAnsi="Arial" w:cs="Arial"/>
          <w:sz w:val="8"/>
          <w:szCs w:val="8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1661"/>
        <w:gridCol w:w="7032"/>
      </w:tblGrid>
      <w:tr w:rsidR="00361B25" w:rsidTr="00361B2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Default="00361B25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Default="00361B25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Default="00361B25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 DEL CAMBIO REALIZADO</w:t>
            </w:r>
          </w:p>
        </w:tc>
      </w:tr>
      <w:tr w:rsidR="00361B25" w:rsidTr="00361B2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Default="00361B2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25" w:rsidRDefault="00361B2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01-12-2021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25" w:rsidRDefault="00361B2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el fin de buscar la gestión eficaz y eficiente, así como de reducir la producción de papel y disminuir las acciones innecesarias en la aprobación de los planes específicos y programas, se realiza el ajuste a los siguientes ítem: se incluye la alineación a las Políticas de gestión y desempeño institucional (MIPG),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los objetivos de los sistemas de gestión y el objetivo del proceso; se elimina la portada, índice, la justificación, los antecedentes, campo de aplicación, el contenido, la verificación y el seguimiento.</w:t>
            </w:r>
          </w:p>
        </w:tc>
      </w:tr>
    </w:tbl>
    <w:p w:rsidR="00361B25" w:rsidRDefault="00361B25" w:rsidP="00361B25">
      <w:pPr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3402"/>
      </w:tblGrid>
      <w:tr w:rsidR="00361B25" w:rsidTr="00361B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25" w:rsidRDefault="00361B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Elaboró: </w:t>
            </w:r>
          </w:p>
          <w:p w:rsidR="00361B25" w:rsidRDefault="00361B25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25" w:rsidRDefault="00361B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Revisó:</w:t>
            </w:r>
          </w:p>
          <w:p w:rsidR="00361B25" w:rsidRDefault="00361B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61B25" w:rsidRDefault="00361B2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25" w:rsidRDefault="00361B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Aprobó:</w:t>
            </w:r>
          </w:p>
          <w:p w:rsidR="00361B25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61B25" w:rsidRDefault="00361B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61B25" w:rsidRDefault="00361B25">
            <w:pPr>
              <w:jc w:val="center"/>
            </w:pPr>
          </w:p>
        </w:tc>
      </w:tr>
      <w:tr w:rsidR="00361B25" w:rsidTr="00361B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25" w:rsidRDefault="00361B25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TADS GIOVANNY MUÑOZ MARTÍNEZ</w:t>
            </w:r>
          </w:p>
          <w:p w:rsidR="00361B25" w:rsidRDefault="00361B25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Oficina Asesora de Planeación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25" w:rsidRDefault="00361B25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Adm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Emp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. BLANCA LUCILA CRISTANCHO VALERO</w:t>
            </w:r>
          </w:p>
          <w:p w:rsidR="00361B25" w:rsidRDefault="00361B25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Profesional Oficina Asesora de Planeación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25" w:rsidRDefault="00361B25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Mayor EDWARD MAURICIO DAVILA SANCHEZ</w:t>
            </w:r>
          </w:p>
          <w:p w:rsidR="00361B25" w:rsidRDefault="00361B25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Jefe Oficina Asesora de Planeación</w:t>
            </w:r>
          </w:p>
        </w:tc>
      </w:tr>
    </w:tbl>
    <w:p w:rsidR="00361B25" w:rsidRDefault="00361B25" w:rsidP="00361B25">
      <w:pPr>
        <w:rPr>
          <w:sz w:val="8"/>
          <w:szCs w:val="8"/>
        </w:rPr>
      </w:pPr>
    </w:p>
    <w:p w:rsidR="002A0B26" w:rsidRDefault="002A0B26" w:rsidP="00361B25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61B25" w:rsidRDefault="00361B25" w:rsidP="00361B25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Objetivo</w:t>
      </w:r>
      <w:r>
        <w:rPr>
          <w:rFonts w:ascii="Arial" w:hAnsi="Arial" w:cs="Arial"/>
          <w:sz w:val="20"/>
          <w:szCs w:val="20"/>
        </w:rPr>
        <w:t>: Determinar las condiciones para la construcción, cumplimiento y seguimiento de un plan específico o programa para el Fondo Rotatorio de la Policía.</w:t>
      </w:r>
    </w:p>
    <w:p w:rsidR="00361B25" w:rsidRDefault="00361B25" w:rsidP="00361B25">
      <w:pPr>
        <w:rPr>
          <w:rFonts w:ascii="Arial" w:hAnsi="Arial" w:cs="Arial"/>
          <w:sz w:val="20"/>
          <w:szCs w:val="20"/>
        </w:rPr>
      </w:pPr>
    </w:p>
    <w:p w:rsidR="00361B25" w:rsidRDefault="00361B25" w:rsidP="00361B25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la elaboración de un plan específico o programa tenga en cuenta las siguientes indicaciones:</w:t>
      </w:r>
    </w:p>
    <w:p w:rsidR="00361B25" w:rsidRDefault="00361B25" w:rsidP="00361B25">
      <w:pPr>
        <w:ind w:left="360"/>
        <w:jc w:val="both"/>
        <w:rPr>
          <w:rFonts w:ascii="Arial" w:hAnsi="Arial" w:cs="Arial"/>
          <w:sz w:val="8"/>
          <w:szCs w:val="8"/>
        </w:rPr>
      </w:pPr>
    </w:p>
    <w:p w:rsidR="00361B25" w:rsidRDefault="00361B25" w:rsidP="00361B25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Política de gestión y desempeño institucional (MIPG): </w:t>
      </w:r>
      <w:r>
        <w:rPr>
          <w:rFonts w:ascii="Arial" w:hAnsi="Arial" w:cs="Arial"/>
          <w:color w:val="000000"/>
          <w:sz w:val="20"/>
        </w:rPr>
        <w:t xml:space="preserve">a partir del objetivo del plan específico o programa, ubique el nombre de la política de gestión y desempeño para alinearlo, consultar el Manual Operativo del modelo integrado de planeación y gestión – MIPG. Consultar en el siguiente Link: </w:t>
      </w:r>
      <w:hyperlink r:id="rId8" w:history="1">
        <w:r>
          <w:rPr>
            <w:rStyle w:val="Hipervnculo"/>
            <w:rFonts w:ascii="Arial" w:hAnsi="Arial" w:cs="Arial"/>
            <w:sz w:val="20"/>
          </w:rPr>
          <w:t>https://www.funcionpublica.gov.co/documents/28587410/38054865/Manual+Operativo+del+Modelo+Integrado+de+Planeaci%C3%B3n+y+Gesti%C3%B3n+MIPG+-+Versi%C3%B3n+4+-+Marzo+2021.pdf/89cdee1e-2670-829b-d9d1-f1999abd1789?t=1620912368879</w:t>
        </w:r>
      </w:hyperlink>
      <w:r>
        <w:rPr>
          <w:rFonts w:ascii="Arial" w:hAnsi="Arial" w:cs="Arial"/>
          <w:color w:val="000000"/>
          <w:sz w:val="20"/>
        </w:rPr>
        <w:t xml:space="preserve"> </w:t>
      </w:r>
    </w:p>
    <w:p w:rsidR="00361B25" w:rsidRDefault="00361B25" w:rsidP="00361B25">
      <w:pPr>
        <w:ind w:left="720"/>
        <w:rPr>
          <w:rFonts w:ascii="Arial" w:hAnsi="Arial" w:cs="Arial"/>
          <w:sz w:val="8"/>
          <w:szCs w:val="8"/>
        </w:rPr>
      </w:pPr>
    </w:p>
    <w:p w:rsidR="00361B25" w:rsidRDefault="00361B25" w:rsidP="00361B2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Objetivo de los sistemas de gestión:</w:t>
      </w:r>
      <w:r>
        <w:rPr>
          <w:rFonts w:ascii="Arial" w:hAnsi="Arial" w:cs="Arial"/>
          <w:color w:val="000000"/>
          <w:sz w:val="20"/>
        </w:rPr>
        <w:t xml:space="preserve"> consulte los objetivos de los sistemas de gestión de calidad, ambiental, seguridad y salud en el trabajo y seguridad de la información y determina la alineación del plan específico o programa. Consultar en el siguiente Link: </w:t>
      </w:r>
      <w:hyperlink r:id="rId9" w:history="1">
        <w:r>
          <w:rPr>
            <w:rStyle w:val="Hipervnculo"/>
            <w:rFonts w:ascii="Arial" w:hAnsi="Arial" w:cs="Arial"/>
            <w:b/>
            <w:sz w:val="20"/>
          </w:rPr>
          <w:t>https://www.forpo.gov.co/es/planeacion-gestion-y-control/politicas</w:t>
        </w:r>
      </w:hyperlink>
      <w:r>
        <w:rPr>
          <w:rFonts w:ascii="Arial" w:hAnsi="Arial" w:cs="Arial"/>
          <w:b/>
          <w:color w:val="000000"/>
          <w:sz w:val="20"/>
        </w:rPr>
        <w:t xml:space="preserve">. </w:t>
      </w:r>
    </w:p>
    <w:p w:rsidR="00361B25" w:rsidRDefault="00361B25" w:rsidP="00361B25">
      <w:pPr>
        <w:ind w:left="720"/>
        <w:rPr>
          <w:rFonts w:ascii="Arial" w:hAnsi="Arial" w:cs="Arial"/>
          <w:sz w:val="8"/>
          <w:szCs w:val="8"/>
        </w:rPr>
      </w:pPr>
    </w:p>
    <w:p w:rsidR="00361B25" w:rsidRDefault="00361B25" w:rsidP="00361B25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Objetivo del proceso</w:t>
      </w:r>
      <w:r>
        <w:rPr>
          <w:rFonts w:ascii="Arial" w:hAnsi="Arial" w:cs="Arial"/>
          <w:color w:val="000000"/>
          <w:sz w:val="20"/>
        </w:rPr>
        <w:t>: determinar el proceso al que pertenece el plan específico o programa e ingrese el objetivo de la caracterización.</w:t>
      </w:r>
    </w:p>
    <w:p w:rsidR="00361B25" w:rsidRDefault="00361B25" w:rsidP="00361B25">
      <w:pPr>
        <w:ind w:left="720"/>
        <w:rPr>
          <w:rFonts w:ascii="Arial" w:hAnsi="Arial" w:cs="Arial"/>
          <w:sz w:val="8"/>
          <w:szCs w:val="8"/>
        </w:rPr>
      </w:pPr>
    </w:p>
    <w:p w:rsidR="00361B25" w:rsidRDefault="00361B25" w:rsidP="00361B25">
      <w:pPr>
        <w:ind w:left="708" w:hanging="34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4. </w:t>
      </w:r>
      <w:r>
        <w:rPr>
          <w:rFonts w:ascii="Arial" w:hAnsi="Arial" w:cs="Arial"/>
          <w:b/>
          <w:color w:val="000000"/>
          <w:sz w:val="20"/>
        </w:rPr>
        <w:tab/>
        <w:t xml:space="preserve">Objetivo del plan o programa: </w:t>
      </w:r>
      <w:r>
        <w:rPr>
          <w:rFonts w:ascii="Arial" w:hAnsi="Arial" w:cs="Arial"/>
          <w:color w:val="000000"/>
          <w:sz w:val="20"/>
        </w:rPr>
        <w:t>determine el objetivo del plan específico o programa, aplique la metodología del Smart.</w:t>
      </w:r>
    </w:p>
    <w:p w:rsidR="00361B25" w:rsidRDefault="00361B25" w:rsidP="00361B25">
      <w:pPr>
        <w:ind w:left="720"/>
        <w:rPr>
          <w:rFonts w:ascii="Arial" w:hAnsi="Arial" w:cs="Arial"/>
          <w:sz w:val="8"/>
          <w:szCs w:val="8"/>
        </w:rPr>
      </w:pPr>
    </w:p>
    <w:p w:rsidR="00361B25" w:rsidRDefault="00361B25" w:rsidP="00361B25">
      <w:pPr>
        <w:ind w:left="708" w:hanging="348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5. </w:t>
      </w:r>
      <w:r>
        <w:rPr>
          <w:rFonts w:ascii="Arial" w:hAnsi="Arial" w:cs="Arial"/>
          <w:b/>
          <w:color w:val="000000"/>
          <w:sz w:val="20"/>
        </w:rPr>
        <w:tab/>
        <w:t xml:space="preserve">Marco Legal: </w:t>
      </w:r>
      <w:r>
        <w:rPr>
          <w:rFonts w:ascii="Arial" w:hAnsi="Arial" w:cs="Arial"/>
          <w:color w:val="000000"/>
          <w:sz w:val="20"/>
        </w:rPr>
        <w:t>incluir la matriz de requisitos legales y otros requisitos, en donde se incluyen las normas legales y otros requisitos que sean el marco de aplicación del plan específico o programa.</w:t>
      </w:r>
    </w:p>
    <w:p w:rsidR="00361B25" w:rsidRDefault="00361B25" w:rsidP="00361B25">
      <w:pPr>
        <w:ind w:left="720"/>
        <w:rPr>
          <w:rFonts w:ascii="Arial" w:hAnsi="Arial" w:cs="Arial"/>
          <w:sz w:val="8"/>
          <w:szCs w:val="8"/>
        </w:rPr>
      </w:pPr>
    </w:p>
    <w:p w:rsidR="00361B25" w:rsidRDefault="00361B25" w:rsidP="00361B25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6. </w:t>
      </w:r>
      <w:r>
        <w:rPr>
          <w:rFonts w:ascii="Arial" w:hAnsi="Arial" w:cs="Arial"/>
          <w:b/>
          <w:color w:val="000000"/>
          <w:sz w:val="20"/>
        </w:rPr>
        <w:tab/>
        <w:t xml:space="preserve">Dependencia o cargo responsable: </w:t>
      </w:r>
      <w:r>
        <w:rPr>
          <w:rFonts w:ascii="Arial" w:hAnsi="Arial" w:cs="Arial"/>
          <w:color w:val="000000"/>
          <w:sz w:val="20"/>
        </w:rPr>
        <w:t xml:space="preserve">escriba la dependencia o el cargo responsable del plan específico o    </w:t>
      </w:r>
    </w:p>
    <w:p w:rsidR="00361B25" w:rsidRDefault="00361B25" w:rsidP="00361B25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     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Programa.</w:t>
      </w:r>
    </w:p>
    <w:p w:rsidR="00361B25" w:rsidRDefault="00361B25" w:rsidP="00361B25">
      <w:pPr>
        <w:ind w:left="360"/>
        <w:rPr>
          <w:rFonts w:ascii="Arial" w:hAnsi="Arial" w:cs="Arial"/>
          <w:sz w:val="8"/>
          <w:szCs w:val="8"/>
        </w:rPr>
      </w:pPr>
    </w:p>
    <w:p w:rsidR="00361B25" w:rsidRDefault="00361B25" w:rsidP="00361B25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7. </w:t>
      </w:r>
      <w:r>
        <w:rPr>
          <w:rFonts w:ascii="Arial" w:hAnsi="Arial" w:cs="Arial"/>
          <w:b/>
          <w:color w:val="000000"/>
          <w:sz w:val="20"/>
        </w:rPr>
        <w:tab/>
        <w:t xml:space="preserve">Recursos: </w:t>
      </w:r>
      <w:r>
        <w:rPr>
          <w:rFonts w:ascii="Arial" w:hAnsi="Arial" w:cs="Arial"/>
          <w:color w:val="000000"/>
          <w:sz w:val="20"/>
        </w:rPr>
        <w:t xml:space="preserve">registre los recursos necesarios para dar cumplimiento plan específico o programa, teniendo en </w:t>
      </w:r>
    </w:p>
    <w:p w:rsidR="00361B25" w:rsidRDefault="00361B25" w:rsidP="00361B25">
      <w:pPr>
        <w:ind w:left="360" w:firstLine="34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Cuenta el plan anual de adquisiciones, los recursos presupuestales, talento humano, tecnología, transporte </w:t>
      </w:r>
    </w:p>
    <w:p w:rsidR="00361B25" w:rsidRDefault="00361B25" w:rsidP="00361B25">
      <w:pPr>
        <w:ind w:left="360" w:firstLine="34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Y otros para su cumplimiento.</w:t>
      </w:r>
    </w:p>
    <w:p w:rsidR="00361B25" w:rsidRDefault="00361B25" w:rsidP="00361B25">
      <w:pPr>
        <w:rPr>
          <w:rFonts w:ascii="Arial" w:hAnsi="Arial" w:cs="Arial"/>
          <w:color w:val="000000"/>
          <w:sz w:val="8"/>
          <w:szCs w:val="8"/>
        </w:rPr>
      </w:pPr>
    </w:p>
    <w:p w:rsidR="00361B25" w:rsidRDefault="00361B25" w:rsidP="00361B25">
      <w:pPr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8.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 xml:space="preserve">Cronograma: </w:t>
      </w:r>
      <w:r>
        <w:rPr>
          <w:rFonts w:ascii="Arial" w:hAnsi="Arial" w:cs="Arial"/>
          <w:color w:val="000000"/>
          <w:sz w:val="20"/>
        </w:rPr>
        <w:t>programar las actividades, recursos, tiempo, registros</w:t>
      </w:r>
      <w:r>
        <w:rPr>
          <w:rFonts w:ascii="Arial" w:hAnsi="Arial" w:cs="Arial"/>
          <w:b/>
          <w:color w:val="000000"/>
          <w:sz w:val="20"/>
        </w:rPr>
        <w:t xml:space="preserve">, </w:t>
      </w:r>
      <w:r>
        <w:rPr>
          <w:rFonts w:ascii="Arial" w:hAnsi="Arial" w:cs="Arial"/>
          <w:color w:val="000000"/>
          <w:sz w:val="20"/>
        </w:rPr>
        <w:t xml:space="preserve">dentro de las actividades debe incluirse   </w:t>
      </w:r>
    </w:p>
    <w:p w:rsidR="00361B25" w:rsidRDefault="00361B25" w:rsidP="00361B25">
      <w:pPr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Actividades de seguimiento, mínimo en forma semestral.</w:t>
      </w:r>
    </w:p>
    <w:p w:rsidR="00361B25" w:rsidRDefault="00361B25" w:rsidP="00361B25">
      <w:pPr>
        <w:ind w:left="360"/>
        <w:jc w:val="both"/>
        <w:rPr>
          <w:rFonts w:ascii="Arial" w:hAnsi="Arial" w:cs="Arial"/>
          <w:color w:val="000000"/>
          <w:sz w:val="20"/>
        </w:rPr>
      </w:pPr>
    </w:p>
    <w:p w:rsidR="00361B25" w:rsidRDefault="00361B25" w:rsidP="00361B25">
      <w:pPr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9.   </w:t>
      </w:r>
      <w:r>
        <w:rPr>
          <w:rFonts w:ascii="Arial" w:hAnsi="Arial" w:cs="Arial"/>
          <w:b/>
          <w:color w:val="000000"/>
          <w:sz w:val="20"/>
        </w:rPr>
        <w:t>Documentos anexos:</w:t>
      </w:r>
      <w:r>
        <w:rPr>
          <w:rFonts w:ascii="Arial" w:hAnsi="Arial" w:cs="Arial"/>
          <w:color w:val="000000"/>
          <w:sz w:val="20"/>
        </w:rPr>
        <w:t xml:space="preserve"> incorpore los anexos necesarios que requiera el plan específico o programa para su cumplimiento.</w:t>
      </w:r>
    </w:p>
    <w:p w:rsidR="00417721" w:rsidRDefault="00417721" w:rsidP="00417721">
      <w:pPr>
        <w:ind w:left="720"/>
        <w:rPr>
          <w:rFonts w:ascii="Arial" w:hAnsi="Arial" w:cs="Arial"/>
        </w:rPr>
      </w:pPr>
    </w:p>
    <w:sectPr w:rsidR="00417721" w:rsidSect="005143FD">
      <w:headerReference w:type="default" r:id="rId10"/>
      <w:footerReference w:type="default" r:id="rId11"/>
      <w:footerReference w:type="first" r:id="rId12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CBC" w:rsidRDefault="00E26CBC" w:rsidP="005D7F82">
      <w:r>
        <w:separator/>
      </w:r>
    </w:p>
  </w:endnote>
  <w:endnote w:type="continuationSeparator" w:id="0">
    <w:p w:rsidR="00E26CBC" w:rsidRDefault="00E26CBC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2A0B26">
      <w:rPr>
        <w:rFonts w:ascii="Arial" w:hAnsi="Arial"/>
        <w:noProof/>
        <w:sz w:val="20"/>
        <w:szCs w:val="14"/>
      </w:rPr>
      <w:t>2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Default="00E26CBC">
    <w:pPr>
      <w:pStyle w:val="Piedepgina"/>
      <w:jc w:val="right"/>
      <w:rPr>
        <w:rFonts w:ascii="Arial" w:hAnsi="Arial" w:cs="Arial"/>
        <w:sz w:val="20"/>
        <w:lang w:val="es-MX"/>
      </w:rPr>
    </w:pPr>
    <w:bookmarkStart w:id="1" w:name="OLE_LINK3"/>
    <w:bookmarkStart w:id="2" w:name="OLE_LINK4"/>
  </w:p>
  <w:p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CBC" w:rsidRDefault="00E26CBC" w:rsidP="005D7F82">
      <w:r>
        <w:separator/>
      </w:r>
    </w:p>
  </w:footnote>
  <w:footnote w:type="continuationSeparator" w:id="0">
    <w:p w:rsidR="00E26CBC" w:rsidRDefault="00E26CBC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25pt;height:31.5pt" o:ole="">
                <v:imagedata r:id="rId1" o:title=""/>
              </v:shape>
              <o:OLEObject Type="Embed" ProgID="CDraw5" ShapeID="_x0000_i1025" DrawAspect="Content" ObjectID="_1700637404" r:id="rId2"/>
            </w:object>
          </w:r>
        </w:p>
        <w:p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1F3F39" w:rsidRPr="00361B25" w:rsidRDefault="001F3F39" w:rsidP="001F3F39">
          <w:pPr>
            <w:pStyle w:val="Encabezado"/>
            <w:rPr>
              <w:rFonts w:ascii="Arial" w:hAnsi="Arial"/>
              <w:sz w:val="20"/>
              <w:szCs w:val="28"/>
            </w:rPr>
          </w:pPr>
          <w:r w:rsidRPr="00361B25">
            <w:rPr>
              <w:rFonts w:ascii="Arial" w:hAnsi="Arial"/>
              <w:sz w:val="20"/>
              <w:szCs w:val="28"/>
            </w:rPr>
            <w:t xml:space="preserve">Proceso: </w:t>
          </w:r>
        </w:p>
        <w:p w:rsidR="00466D31" w:rsidRPr="00361B25" w:rsidRDefault="00361B25" w:rsidP="00361B25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>ADMINISTRACIÓN LOGISTICA</w:t>
          </w:r>
        </w:p>
        <w:p w:rsidR="001F3F39" w:rsidRPr="00361B25" w:rsidRDefault="00101157" w:rsidP="001F3F39">
          <w:pPr>
            <w:pStyle w:val="Encabezado"/>
            <w:rPr>
              <w:rFonts w:ascii="Arial" w:hAnsi="Arial"/>
              <w:sz w:val="20"/>
              <w:szCs w:val="28"/>
            </w:rPr>
          </w:pPr>
          <w:r w:rsidRPr="00361B25">
            <w:rPr>
              <w:rFonts w:ascii="Arial" w:hAnsi="Arial"/>
              <w:sz w:val="20"/>
              <w:szCs w:val="28"/>
            </w:rPr>
            <w:t>Plan específico o Programa</w:t>
          </w:r>
          <w:r w:rsidR="001F3F39" w:rsidRPr="00361B25">
            <w:rPr>
              <w:rFonts w:ascii="Arial" w:hAnsi="Arial"/>
              <w:sz w:val="20"/>
              <w:szCs w:val="28"/>
            </w:rPr>
            <w:t>:</w:t>
          </w:r>
        </w:p>
        <w:p w:rsidR="008478F2" w:rsidRPr="00E3505A" w:rsidRDefault="00361B25" w:rsidP="00822B97">
          <w:pPr>
            <w:pStyle w:val="Encabezado"/>
            <w:jc w:val="center"/>
            <w:rPr>
              <w:rFonts w:ascii="Arial" w:hAnsi="Arial"/>
              <w:b/>
            </w:rPr>
          </w:pPr>
          <w:r w:rsidRPr="00361B25">
            <w:rPr>
              <w:rFonts w:ascii="Arial" w:hAnsi="Arial"/>
              <w:b/>
              <w:sz w:val="20"/>
            </w:rPr>
            <w:t>PROGRAMA ORDEN ASEO Y LIMPIEZA</w:t>
          </w:r>
        </w:p>
      </w:tc>
      <w:tc>
        <w:tcPr>
          <w:tcW w:w="2147" w:type="dxa"/>
          <w:vAlign w:val="center"/>
        </w:tcPr>
        <w:p w:rsidR="00101157" w:rsidRDefault="00101157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Fecha </w:t>
          </w:r>
        </w:p>
        <w:p w:rsidR="00101157" w:rsidRPr="00DA3373" w:rsidRDefault="00361B25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01-01-2022</w:t>
          </w:r>
        </w:p>
      </w:tc>
    </w:tr>
  </w:tbl>
  <w:p w:rsidR="008478F2" w:rsidRDefault="00E26CBC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12996"/>
    <w:rsid w:val="00032ECA"/>
    <w:rsid w:val="0006368A"/>
    <w:rsid w:val="00076263"/>
    <w:rsid w:val="000769A2"/>
    <w:rsid w:val="00090A81"/>
    <w:rsid w:val="000941E5"/>
    <w:rsid w:val="000D000D"/>
    <w:rsid w:val="000D64BB"/>
    <w:rsid w:val="000E24CD"/>
    <w:rsid w:val="000F0199"/>
    <w:rsid w:val="00101157"/>
    <w:rsid w:val="0011411C"/>
    <w:rsid w:val="00123764"/>
    <w:rsid w:val="001445FE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D6532"/>
    <w:rsid w:val="001E331E"/>
    <w:rsid w:val="001F1FF5"/>
    <w:rsid w:val="001F3F39"/>
    <w:rsid w:val="001F53E8"/>
    <w:rsid w:val="00206DA4"/>
    <w:rsid w:val="0022754D"/>
    <w:rsid w:val="00240F8F"/>
    <w:rsid w:val="0024679C"/>
    <w:rsid w:val="002653E3"/>
    <w:rsid w:val="002A0B26"/>
    <w:rsid w:val="002A1F5F"/>
    <w:rsid w:val="002B4621"/>
    <w:rsid w:val="002C0748"/>
    <w:rsid w:val="002C64CD"/>
    <w:rsid w:val="002D6179"/>
    <w:rsid w:val="002D74FA"/>
    <w:rsid w:val="002E5D7F"/>
    <w:rsid w:val="002F0F98"/>
    <w:rsid w:val="002F3667"/>
    <w:rsid w:val="00304354"/>
    <w:rsid w:val="0031091C"/>
    <w:rsid w:val="00361B25"/>
    <w:rsid w:val="003B206B"/>
    <w:rsid w:val="004062D6"/>
    <w:rsid w:val="00407C99"/>
    <w:rsid w:val="00410072"/>
    <w:rsid w:val="00417721"/>
    <w:rsid w:val="00420567"/>
    <w:rsid w:val="00421AB6"/>
    <w:rsid w:val="00437612"/>
    <w:rsid w:val="0045056D"/>
    <w:rsid w:val="00455C54"/>
    <w:rsid w:val="00462352"/>
    <w:rsid w:val="00464458"/>
    <w:rsid w:val="00466D31"/>
    <w:rsid w:val="00483112"/>
    <w:rsid w:val="004C3974"/>
    <w:rsid w:val="004C64BE"/>
    <w:rsid w:val="00504D99"/>
    <w:rsid w:val="00517687"/>
    <w:rsid w:val="0052277B"/>
    <w:rsid w:val="00527A9D"/>
    <w:rsid w:val="00541407"/>
    <w:rsid w:val="00543903"/>
    <w:rsid w:val="005514A2"/>
    <w:rsid w:val="0055164B"/>
    <w:rsid w:val="00584421"/>
    <w:rsid w:val="005A29D0"/>
    <w:rsid w:val="005B13D0"/>
    <w:rsid w:val="005D30DC"/>
    <w:rsid w:val="005D7D18"/>
    <w:rsid w:val="005D7F82"/>
    <w:rsid w:val="005E516A"/>
    <w:rsid w:val="005E55AD"/>
    <w:rsid w:val="005E5E32"/>
    <w:rsid w:val="005E62EF"/>
    <w:rsid w:val="005F67A9"/>
    <w:rsid w:val="00607567"/>
    <w:rsid w:val="00611868"/>
    <w:rsid w:val="00634446"/>
    <w:rsid w:val="00676593"/>
    <w:rsid w:val="0067790D"/>
    <w:rsid w:val="006B3A21"/>
    <w:rsid w:val="006E613D"/>
    <w:rsid w:val="007022D1"/>
    <w:rsid w:val="00721B63"/>
    <w:rsid w:val="00727ED0"/>
    <w:rsid w:val="00747814"/>
    <w:rsid w:val="007479CB"/>
    <w:rsid w:val="00753430"/>
    <w:rsid w:val="007807E4"/>
    <w:rsid w:val="00793AFF"/>
    <w:rsid w:val="007A0F7C"/>
    <w:rsid w:val="007C6DB3"/>
    <w:rsid w:val="007E6461"/>
    <w:rsid w:val="00811F8F"/>
    <w:rsid w:val="00822B97"/>
    <w:rsid w:val="00867DF7"/>
    <w:rsid w:val="00875851"/>
    <w:rsid w:val="008A7FD6"/>
    <w:rsid w:val="008C37CC"/>
    <w:rsid w:val="008C44AD"/>
    <w:rsid w:val="008E231E"/>
    <w:rsid w:val="00913FAA"/>
    <w:rsid w:val="0091491D"/>
    <w:rsid w:val="00934C3E"/>
    <w:rsid w:val="00965AC5"/>
    <w:rsid w:val="009675D3"/>
    <w:rsid w:val="009A2E8B"/>
    <w:rsid w:val="009E6A5E"/>
    <w:rsid w:val="009F3EF7"/>
    <w:rsid w:val="00A0177C"/>
    <w:rsid w:val="00A2487F"/>
    <w:rsid w:val="00A36116"/>
    <w:rsid w:val="00A55154"/>
    <w:rsid w:val="00A569BF"/>
    <w:rsid w:val="00A713E8"/>
    <w:rsid w:val="00A72903"/>
    <w:rsid w:val="00A87FC0"/>
    <w:rsid w:val="00AA6DEF"/>
    <w:rsid w:val="00AA7B63"/>
    <w:rsid w:val="00AD0581"/>
    <w:rsid w:val="00AD4046"/>
    <w:rsid w:val="00AE2821"/>
    <w:rsid w:val="00AF1C93"/>
    <w:rsid w:val="00AF5F19"/>
    <w:rsid w:val="00B060B1"/>
    <w:rsid w:val="00B07A3B"/>
    <w:rsid w:val="00B21614"/>
    <w:rsid w:val="00B32561"/>
    <w:rsid w:val="00B45BDE"/>
    <w:rsid w:val="00B54A83"/>
    <w:rsid w:val="00B777E2"/>
    <w:rsid w:val="00BD7F25"/>
    <w:rsid w:val="00C17113"/>
    <w:rsid w:val="00C42C31"/>
    <w:rsid w:val="00C6632D"/>
    <w:rsid w:val="00C728AE"/>
    <w:rsid w:val="00C817BA"/>
    <w:rsid w:val="00CC647F"/>
    <w:rsid w:val="00CD571E"/>
    <w:rsid w:val="00CF0A8F"/>
    <w:rsid w:val="00CF661E"/>
    <w:rsid w:val="00CF7BC0"/>
    <w:rsid w:val="00D0316A"/>
    <w:rsid w:val="00D40684"/>
    <w:rsid w:val="00D46F8D"/>
    <w:rsid w:val="00D50B6C"/>
    <w:rsid w:val="00D9116D"/>
    <w:rsid w:val="00DA3373"/>
    <w:rsid w:val="00DA4174"/>
    <w:rsid w:val="00DC29E5"/>
    <w:rsid w:val="00DE510F"/>
    <w:rsid w:val="00DE5C32"/>
    <w:rsid w:val="00DF1AA0"/>
    <w:rsid w:val="00E206E0"/>
    <w:rsid w:val="00E2491E"/>
    <w:rsid w:val="00E25147"/>
    <w:rsid w:val="00E26CBC"/>
    <w:rsid w:val="00E273FA"/>
    <w:rsid w:val="00E30DC2"/>
    <w:rsid w:val="00E336FB"/>
    <w:rsid w:val="00E464CD"/>
    <w:rsid w:val="00E67636"/>
    <w:rsid w:val="00E70007"/>
    <w:rsid w:val="00EC32F5"/>
    <w:rsid w:val="00EC6FB5"/>
    <w:rsid w:val="00EE4C77"/>
    <w:rsid w:val="00EE5DE1"/>
    <w:rsid w:val="00EF398A"/>
    <w:rsid w:val="00F13AE3"/>
    <w:rsid w:val="00F37381"/>
    <w:rsid w:val="00F65DF0"/>
    <w:rsid w:val="00F81FBF"/>
    <w:rsid w:val="00FB10C9"/>
    <w:rsid w:val="00FB347E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,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,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Bullet List,FooterText,numbered,Paragraphe de liste1,lp1"/>
    <w:basedOn w:val="Normal"/>
    <w:link w:val="PrrafodelistaCar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NORMAL Car,Bullet List Car,FooterText Car,numbered Car,Paragraphe de liste1 Car,lp1 Car"/>
    <w:basedOn w:val="Fuentedeprrafopredeter"/>
    <w:link w:val="Prrafodelista"/>
    <w:uiPriority w:val="34"/>
    <w:locked/>
    <w:rsid w:val="00361B2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cionpublica.gov.co/documents/28587410/38054865/Manual+Operativo+del+Modelo+Integrado+de+Planeaci%C3%B3n+y+Gesti%C3%B3n+MIPG+-+Versi%C3%B3n+4+-+Marzo+2021.pdf/89cdee1e-2670-829b-d9d1-f1999abd1789?t=16209123688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po.gov.co/es/planeacion-gestion-y-control/politic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4B04B-921A-4ED7-82B1-E379FE47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1126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Jenyffer Dayan Garcia Ruiz</cp:lastModifiedBy>
  <cp:revision>11</cp:revision>
  <dcterms:created xsi:type="dcterms:W3CDTF">2021-12-10T13:16:00Z</dcterms:created>
  <dcterms:modified xsi:type="dcterms:W3CDTF">2021-12-10T15:30:00Z</dcterms:modified>
</cp:coreProperties>
</file>